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C44" w:rsidRPr="00730C44" w:rsidRDefault="00730C44" w:rsidP="00730C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30C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30C44" w:rsidRDefault="00730C44" w:rsidP="00730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505944026"/>
      <w:r w:rsidRPr="00730C44">
        <w:rPr>
          <w:rFonts w:ascii="Times New Roman" w:eastAsia="Times New Roman" w:hAnsi="Times New Roman" w:cs="Times New Roman"/>
          <w:color w:val="000000"/>
          <w:sz w:val="24"/>
          <w:szCs w:val="24"/>
        </w:rPr>
        <w:t>Payroll/HR Analyst.  Sala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ry up to 75K.  Somerville, NJ.</w:t>
      </w:r>
    </w:p>
    <w:p w:rsidR="00730C44" w:rsidRDefault="00730C44" w:rsidP="00730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0C44" w:rsidRDefault="00730C44" w:rsidP="00730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C44">
        <w:rPr>
          <w:rFonts w:ascii="Times New Roman" w:eastAsia="Times New Roman" w:hAnsi="Times New Roman" w:cs="Times New Roman"/>
          <w:color w:val="000000"/>
          <w:sz w:val="24"/>
          <w:szCs w:val="24"/>
        </w:rPr>
        <w:t>Paychex experience is required.  Process a weekly Union payroll for about 60 employees.  Multistate, Hourly, Salary and 1099 contractors.  Complete corporate ownership of the entire payroll from soup to nuts.  Set up new employees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do audits, run reports, etc.</w:t>
      </w:r>
    </w:p>
    <w:p w:rsidR="00730C44" w:rsidRDefault="00730C44" w:rsidP="00730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0C44" w:rsidRDefault="00730C44" w:rsidP="00730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C44">
        <w:rPr>
          <w:rFonts w:ascii="Times New Roman" w:eastAsia="Times New Roman" w:hAnsi="Times New Roman" w:cs="Times New Roman"/>
          <w:color w:val="000000"/>
          <w:sz w:val="24"/>
          <w:szCs w:val="24"/>
        </w:rPr>
        <w:t>We are looking for a payroll professional with a minimum of 7 years’ experience processing Union payroll.  Benefit administration, 401K administration and workers comp.  Answer day to day payroll questions by employees.  Advanced Excel is required.  No degree needed.  Pleasant working enviro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nment, full benefits and 401K.</w:t>
      </w:r>
    </w:p>
    <w:p w:rsidR="00730C44" w:rsidRDefault="00730C44" w:rsidP="00730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0C44" w:rsidRPr="00730C44" w:rsidRDefault="00730C44" w:rsidP="00730C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bookmarkStart w:id="1" w:name="_GoBack"/>
      <w:bookmarkEnd w:id="1"/>
      <w:r w:rsidRPr="00730C44">
        <w:rPr>
          <w:rFonts w:ascii="Times New Roman" w:eastAsia="Times New Roman" w:hAnsi="Times New Roman" w:cs="Times New Roman"/>
          <w:color w:val="000000"/>
          <w:sz w:val="24"/>
          <w:szCs w:val="24"/>
        </w:rPr>
        <w:t>For immediate consideration and further details, please contact PRI Accounting &amp; Finance. </w:t>
      </w:r>
      <w:bookmarkEnd w:id="0"/>
      <w:r w:rsidRPr="00730C44">
        <w:rPr>
          <w:rFonts w:ascii="Calibri" w:eastAsia="Times New Roman" w:hAnsi="Calibri" w:cs="Calibri"/>
          <w:color w:val="000000"/>
        </w:rPr>
        <w:fldChar w:fldCharType="begin"/>
      </w:r>
      <w:r w:rsidRPr="00730C44">
        <w:rPr>
          <w:rFonts w:ascii="Calibri" w:eastAsia="Times New Roman" w:hAnsi="Calibri" w:cs="Calibri"/>
          <w:color w:val="000000"/>
        </w:rPr>
        <w:instrText xml:space="preserve"> HYPERLINK "mailto:ebeller@prisearch.com" \t "_blank" </w:instrText>
      </w:r>
      <w:r w:rsidRPr="00730C44">
        <w:rPr>
          <w:rFonts w:ascii="Calibri" w:eastAsia="Times New Roman" w:hAnsi="Calibri" w:cs="Calibri"/>
          <w:color w:val="000000"/>
        </w:rPr>
        <w:fldChar w:fldCharType="separate"/>
      </w:r>
      <w:r w:rsidRPr="00730C44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</w:rPr>
        <w:t>ebeller@prisearch.com</w:t>
      </w:r>
      <w:r w:rsidRPr="00730C44">
        <w:rPr>
          <w:rFonts w:ascii="Calibri" w:eastAsia="Times New Roman" w:hAnsi="Calibri" w:cs="Calibri"/>
          <w:color w:val="000000"/>
        </w:rPr>
        <w:fldChar w:fldCharType="end"/>
      </w:r>
    </w:p>
    <w:p w:rsidR="002E5A0A" w:rsidRDefault="002E5A0A"/>
    <w:sectPr w:rsidR="002E5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44"/>
    <w:rsid w:val="002E5A0A"/>
    <w:rsid w:val="0073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84E68"/>
  <w15:chartTrackingRefBased/>
  <w15:docId w15:val="{6380187E-E924-4E80-9ED5-F466F0C5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0C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Moyle,Richard</dc:creator>
  <cp:keywords/>
  <dc:description/>
  <cp:lastModifiedBy>Moyle,Richard</cp:lastModifiedBy>
  <cp:revision>1</cp:revision>
  <dcterms:created xsi:type="dcterms:W3CDTF">2018-02-21T19:21:00Z</dcterms:created>
  <dcterms:modified xsi:type="dcterms:W3CDTF">2018-02-21T19:23:00Z</dcterms:modified>
</cp:coreProperties>
</file>